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7E72" w14:textId="528D3F70" w:rsidR="0096164A" w:rsidRDefault="0096164A" w:rsidP="0096164A">
      <w:pPr>
        <w:spacing w:before="120" w:line="276" w:lineRule="auto"/>
        <w:jc w:val="right"/>
        <w:rPr>
          <w:rFonts w:ascii="Arial" w:hAnsi="Arial" w:cs="Raavi"/>
          <w:b/>
          <w:bCs/>
          <w:sz w:val="32"/>
          <w:szCs w:val="32"/>
          <w:cs/>
          <w:lang w:bidi="pa-IN"/>
        </w:rPr>
      </w:pPr>
      <w:r>
        <w:rPr>
          <w:rFonts w:ascii="Arial" w:hAnsi="Arial" w:cs="Raavi"/>
          <w:b/>
          <w:bCs/>
          <w:noProof/>
          <w:sz w:val="32"/>
          <w:szCs w:val="32"/>
          <w:cs/>
          <w:lang w:bidi="pa-IN"/>
        </w:rPr>
        <w:drawing>
          <wp:inline distT="0" distB="0" distL="0" distR="0" wp14:anchorId="1A41DC57" wp14:editId="700A0573">
            <wp:extent cx="1471041" cy="58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4303" cy="588041"/>
                    </a:xfrm>
                    <a:prstGeom prst="rect">
                      <a:avLst/>
                    </a:prstGeom>
                    <a:noFill/>
                    <a:ln>
                      <a:noFill/>
                    </a:ln>
                  </pic:spPr>
                </pic:pic>
              </a:graphicData>
            </a:graphic>
          </wp:inline>
        </w:drawing>
      </w:r>
    </w:p>
    <w:p w14:paraId="40A8D0BD" w14:textId="0BA63C14" w:rsidR="0090173E" w:rsidRDefault="0090173E" w:rsidP="0090173E">
      <w:pPr>
        <w:spacing w:before="120" w:line="276" w:lineRule="auto"/>
        <w:rPr>
          <w:rFonts w:ascii="Arial" w:hAnsi="Arial" w:cs="Arial"/>
          <w:b/>
          <w:bCs/>
          <w:sz w:val="32"/>
          <w:szCs w:val="32"/>
        </w:rPr>
      </w:pPr>
      <w:r>
        <w:rPr>
          <w:rFonts w:ascii="Arial" w:hAnsi="Arial"/>
          <w:b/>
          <w:bCs/>
          <w:sz w:val="32"/>
          <w:szCs w:val="32"/>
        </w:rPr>
        <w:t>A&amp;E ਵਿੱਚ ਬਹੁਤ ਜ਼ਿਆਦਾ ਮੰਗ ਪੈਦਾ ਹੋ ਜਾਣ ਕਾਰਨ, NHS ਮਰੀਜ਼ਾਂ ਨੂੰ ਸਿਹਤ ਦੇਖਭਾਲ ਲਈ ਵਿਕਲਪਾਂ ਦੀ ਵਰਤੋਂ ਕਰਨ ਦੀ ਅਪੀਲ ਕਰਦੀ ਹੈ</w:t>
      </w:r>
    </w:p>
    <w:p w14:paraId="275CAB1E" w14:textId="77777777" w:rsidR="0090173E" w:rsidRDefault="0090173E" w:rsidP="0090173E">
      <w:pPr>
        <w:shd w:val="clear" w:color="auto" w:fill="FFFFFF"/>
        <w:spacing w:before="120" w:after="225"/>
      </w:pPr>
      <w:r>
        <w:rPr>
          <w:rFonts w:ascii="Arial" w:hAnsi="Arial"/>
          <w:color w:val="000000"/>
          <w:sz w:val="24"/>
          <w:szCs w:val="24"/>
        </w:rPr>
        <w:t>ਵੇਕਸਹੈਮ ਪਾਰਕ ਅਤੇ ਫਰਿਮਲੀ ਪਾਰਕ ਹਸਪਤਾਲਾਂ ਦੇ ਐਕਸੀਡੈਂਟ ਅਤੇ ਐਮਰਜੈਂਸੀ ਵਿਭਾਗ ਇਸ ਸਮੇਂ ਬਹੁਤ ਜ਼ਿਆਦਾ ਦਬਾਅ ਹੇਠ ਹਨ। ਆਪਣੀਆਂ ਸਿਹਤ ਸੰਭਾਲ ਲੋੜਾਂ ਲਈ ਸਹੀ ਸੇਵਾ ਤੱਕ ਪਹੁੰਚ ਕਰਨ ਵਿੱਚ ਤੁਹਾਡੀ ਸਹਾਇਤਾ ਕਰਨ ਲਈ ਸਾਡੀ ਮਦਦ ਕਰੋ। ਯਾਦ ਰੱਖੋ ਕਿ ਜਦੋਂ ਤੱਕ ਇਹ ਇੱਕ ਗੰਭੀਰ ਜਾਂ ਜਾਨਲੇਵਾ ਸਥਿਤੀ ਨਾ ਹੋਵੇ, A&amp;E ਵਿੱਚ ਜਾਣ ਦੀ ਬਜਾਏ ਤੁਹਾਡੀ ਵਰਤੋਂ ਲਈ ਬਹੁਤ ਸਾਰੇ ਵਿਕਲਪ ਹਨ:</w:t>
      </w:r>
    </w:p>
    <w:p w14:paraId="291D6A2D"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ਆਪਣੀ ਸਥਾਨਕ ਫਾਰਮੇਸੀ ਵਿਖੇ ਜਾਓ </w:t>
      </w:r>
    </w:p>
    <w:p w14:paraId="687F16BD"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ਦਿਨ ਦੇ ਦੌਰਾਨ, ਔਨਲਾਈਨ ਸਲਾਹ-ਮਸ਼ਵਰੇ ਜਾਂ ਫ਼ੋਨ ਰਾਹੀਂ ਆਪਣੇ GP ਅਭਿਆਸ ਨਾਲ ਸੰਪਰਕ ਕਰੋ</w:t>
      </w:r>
    </w:p>
    <w:p w14:paraId="6E983B0E"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NHS 111 ਨਾਲ ਆਨਲਾਈਨ, </w:t>
      </w:r>
      <w:hyperlink r:id="rId6" w:history="1">
        <w:r>
          <w:rPr>
            <w:rStyle w:val="Hyperlink"/>
            <w:rFonts w:ascii="Arial" w:hAnsi="Arial"/>
            <w:sz w:val="24"/>
            <w:szCs w:val="24"/>
          </w:rPr>
          <w:t>www.111.nhs.uk</w:t>
        </w:r>
      </w:hyperlink>
      <w:r>
        <w:rPr>
          <w:rFonts w:ascii="Arial" w:hAnsi="Arial"/>
          <w:color w:val="000000"/>
          <w:sz w:val="24"/>
          <w:szCs w:val="24"/>
        </w:rPr>
        <w:t xml:space="preserve"> ਸੰਪਰਕ ਕਰੋ ਜਾਂ 111 ਡਾਇਲ ਕਰੋ। ਜੇਕਰ ਤੁਸੀਂ NHS 111 ਨੂੰ ਕਾੱਲ ਕਰ ਰਹੇ ਹੋ, ਤਾਂ ਕਿਰਪਾ ਕਰਕੇ ਸਬਰ ਰੱਖੋ। NHS 111 ਤੁਹਾਨੂੰ ਸਲਾਹ ਦੇ ਸਕਦਾ ਹੈ ਕਿ ਤੁਸੀਂ ਆਪਣੇ GP ਜਾਂ ਇਸਦੀ ਨਿਰਧਾਰਤ ਸਮੇਂ ਤੋਂ ਬਾਹਰ ਸੇਵਾ ਪ੍ਰਦਾਨ ਕਰਦੀ ਸੇਵਾ ਨਾਲ ਸੰਪਰਕ ਕਰੋ ਜਾਂ ਬ੍ਰੈਕਨੇਲ ਮਾਈਨਰ ਇੰਜਰੀਜ਼ ਯੂਨਿਟ ਵਿੱਚ ਹਾਜ਼ਰ ਹੋਵੋ।</w:t>
      </w:r>
    </w:p>
    <w:p w14:paraId="611E8597"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 xml:space="preserve">ਮਾਮੂਲੀ ਸੱਟਾਂ, ਜਿਵੇਂ ਕਿ ਮੋਚ ਅਤੇ ਖਿੱਚ, ਸ਼ੱਕੀ ਟੁੱਟੇ ਹੋਏ ਅੰਗ, ਸਿਰ ਦੀਆਂ ਮਾਮੂਲੀ ਸੱਟਾਂ ਲਈ, ਬ੍ਰੈਕਨੇਲ ਦੇ ਬ੍ਰੈਂਟਸ ਬ੍ਰਿਜ 'ਤੇ ਮਾਈਨਰ ਇੰਜਰੀ ਯੂਨਿਟ ਵਿਖੇ ਜਾਓ - ਇਹ ਹਫ਼ਤੇ ਵਿੱਚ 7 ​​ਦਿਨ ਸਵੇਰੇ 8 ਵਜੇ ਤੋਂ ਸ਼ਾਮ 8 ਵਜੇ ਤੱਕ ਖੁੱਲ੍ਹਾ ਹੈ । ਐਕਸ-ਰੇ ਸੇਵਾ ਐਤਵਾਰ ਤੋਂ ਸ਼ੁੱਕਰਵਾਰ ਉਪਲਬਧ ਹੈ </w:t>
      </w:r>
    </w:p>
    <w:p w14:paraId="6AF7D548" w14:textId="77777777" w:rsidR="0090173E" w:rsidRDefault="0090173E" w:rsidP="0090173E">
      <w:pPr>
        <w:pStyle w:val="ListParagraph"/>
        <w:numPr>
          <w:ilvl w:val="0"/>
          <w:numId w:val="2"/>
        </w:numPr>
        <w:shd w:val="clear" w:color="auto" w:fill="FFFFFF"/>
        <w:spacing w:before="120" w:after="225"/>
        <w:contextualSpacing/>
        <w:rPr>
          <w:rFonts w:eastAsia="Times New Roman"/>
        </w:rPr>
      </w:pPr>
      <w:r>
        <w:rPr>
          <w:rFonts w:ascii="Arial" w:hAnsi="Arial"/>
          <w:color w:val="000000"/>
          <w:sz w:val="24"/>
          <w:szCs w:val="24"/>
        </w:rPr>
        <w:t>ਜਾਨਲੇਵਾ ਸਥਿਤੀ ਵਿੱਚ ਹੋਣ ਵਾਲੇ ਕਿਸੇ ਵੀ ਵਿਅਕਤੀ ਨੂੰ 999 'ਤੇ ਕਾਲ ਕਰਨੀ ਚਾਹੀਦੀ ਹੈ।</w:t>
      </w:r>
    </w:p>
    <w:p w14:paraId="69A363B6" w14:textId="4338B3CA" w:rsidR="00345D2A" w:rsidRPr="0090173E" w:rsidRDefault="0096164A" w:rsidP="0090173E">
      <w:pPr>
        <w:rPr>
          <w:rFonts w:hint="cs"/>
          <w:rtl/>
        </w:rPr>
      </w:pPr>
      <w:hyperlink r:id="rId7" w:history="1">
        <w:r w:rsidRPr="0005324A">
          <w:rPr>
            <w:rStyle w:val="Hyperlink"/>
          </w:rPr>
          <w:t>https://www.frimleyccg.nhs.uk/news/432-nhs-appeals-for-patients-to-use-alternatives-for-health-care-following-unprecedented-demand-in-a-e</w:t>
        </w:r>
      </w:hyperlink>
      <w:r>
        <w:rPr>
          <w:rFonts w:hint="cs"/>
          <w:rtl/>
        </w:rPr>
        <w:t xml:space="preserve"> </w:t>
      </w:r>
    </w:p>
    <w:sectPr w:rsidR="00345D2A" w:rsidRPr="00901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D7122"/>
    <w:multiLevelType w:val="hybridMultilevel"/>
    <w:tmpl w:val="FB128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58970405">
    <w:abstractNumId w:val="0"/>
  </w:num>
  <w:num w:numId="2" w16cid:durableId="155565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2A"/>
    <w:rsid w:val="00345D2A"/>
    <w:rsid w:val="0090173E"/>
    <w:rsid w:val="0096164A"/>
    <w:rsid w:val="00D251A1"/>
    <w:rsid w:val="00EA7F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C95F"/>
  <w15:chartTrackingRefBased/>
  <w15:docId w15:val="{40B5F728-4315-4866-BBD0-3B3D1E3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a-I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A1"/>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1A1"/>
    <w:rPr>
      <w:color w:val="0000FF"/>
      <w:u w:val="single"/>
    </w:rPr>
  </w:style>
  <w:style w:type="paragraph" w:styleId="ListParagraph">
    <w:name w:val="List Paragraph"/>
    <w:basedOn w:val="Normal"/>
    <w:uiPriority w:val="34"/>
    <w:qFormat/>
    <w:rsid w:val="00D251A1"/>
    <w:pPr>
      <w:ind w:left="720"/>
    </w:pPr>
  </w:style>
  <w:style w:type="character" w:styleId="UnresolvedMention">
    <w:name w:val="Unresolved Mention"/>
    <w:basedOn w:val="DefaultParagraphFont"/>
    <w:uiPriority w:val="99"/>
    <w:semiHidden/>
    <w:unhideWhenUsed/>
    <w:rsid w:val="00961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3559">
      <w:bodyDiv w:val="1"/>
      <w:marLeft w:val="0"/>
      <w:marRight w:val="0"/>
      <w:marTop w:val="0"/>
      <w:marBottom w:val="0"/>
      <w:divBdr>
        <w:top w:val="none" w:sz="0" w:space="0" w:color="auto"/>
        <w:left w:val="none" w:sz="0" w:space="0" w:color="auto"/>
        <w:bottom w:val="none" w:sz="0" w:space="0" w:color="auto"/>
        <w:right w:val="none" w:sz="0" w:space="0" w:color="auto"/>
      </w:divBdr>
    </w:div>
    <w:div w:id="18209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imleyccg.nhs.uk/news/432-nhs-appeals-for-patients-to-use-alternatives-for-health-care-following-unprecedented-demand-in-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eu.mimecast.com/s/uiBzCvAEhALM1HXrtL7?domain=111.nhs.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Sroka</dc:creator>
  <cp:keywords/>
  <dc:description/>
  <cp:lastModifiedBy>HASSAN, Sabahat (NHS FRIMLEY CCG)</cp:lastModifiedBy>
  <cp:revision>3</cp:revision>
  <dcterms:created xsi:type="dcterms:W3CDTF">2022-06-17T13:30:00Z</dcterms:created>
  <dcterms:modified xsi:type="dcterms:W3CDTF">2022-06-17T13:31:00Z</dcterms:modified>
</cp:coreProperties>
</file>